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A04AEF" w14:paraId="0BD2DAE9" w14:textId="77777777" w:rsidTr="00D40D3D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20916C51" w14:textId="14395799" w:rsidR="00A04AEF" w:rsidRDefault="00A04AEF" w:rsidP="00D40D3D"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76E235FC" wp14:editId="4C9B876A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-205105</wp:posOffset>
                  </wp:positionV>
                  <wp:extent cx="923925" cy="923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05F51168" w14:textId="77777777" w:rsidR="00A04AEF" w:rsidRPr="00C96D04" w:rsidRDefault="00A04AEF" w:rsidP="00D40D3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25A97C2E" w14:textId="6C2D4833" w:rsidR="00A04AEF" w:rsidRPr="00C96D04" w:rsidRDefault="000C1BBB" w:rsidP="00D40D3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LAW ENFORCEMENT AND IN-CUSTODY DEATHS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720DA96E" w14:textId="77777777" w:rsidR="00A04AEF" w:rsidRPr="00C96D04" w:rsidRDefault="00A04AEF" w:rsidP="00D40D3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129CE0F" w14:textId="0F2F8AA8" w:rsidR="00A04AEF" w:rsidRPr="00C96D04" w:rsidRDefault="00767A7D" w:rsidP="00D40D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I.1.06</w:t>
            </w:r>
          </w:p>
        </w:tc>
      </w:tr>
      <w:tr w:rsidR="00A04AEF" w14:paraId="393E5C76" w14:textId="77777777" w:rsidTr="00D40D3D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3324DEBB" w14:textId="77777777" w:rsidR="00A04AEF" w:rsidRDefault="00A04AEF" w:rsidP="00D40D3D"/>
        </w:tc>
        <w:tc>
          <w:tcPr>
            <w:tcW w:w="1137" w:type="dxa"/>
            <w:tcBorders>
              <w:left w:val="nil"/>
            </w:tcBorders>
            <w:vAlign w:val="center"/>
          </w:tcPr>
          <w:p w14:paraId="28818DB7" w14:textId="77777777" w:rsidR="00A04AEF" w:rsidRPr="00C96D04" w:rsidRDefault="00A04AEF" w:rsidP="00D40D3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0D2680E5" w14:textId="71A25320" w:rsidR="00A04AEF" w:rsidRPr="00C96D04" w:rsidRDefault="00ED4F66" w:rsidP="00D40D3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Investigation</w:t>
            </w:r>
          </w:p>
        </w:tc>
        <w:tc>
          <w:tcPr>
            <w:tcW w:w="1352" w:type="dxa"/>
            <w:gridSpan w:val="2"/>
            <w:vAlign w:val="center"/>
          </w:tcPr>
          <w:p w14:paraId="192B9BBF" w14:textId="77777777" w:rsidR="00A04AEF" w:rsidRPr="00C96D04" w:rsidRDefault="00A04AEF" w:rsidP="00D40D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3902BDF6" w14:textId="287CDADB" w:rsidR="00A04AEF" w:rsidRPr="00606DA4" w:rsidRDefault="00A04AEF" w:rsidP="00D40D3D">
            <w:pPr>
              <w:jc w:val="center"/>
              <w:rPr>
                <w:rFonts w:cstheme="minorHAnsi"/>
              </w:rPr>
            </w:pPr>
            <w:r w:rsidRPr="00606DA4">
              <w:rPr>
                <w:rFonts w:cstheme="minorHAnsi"/>
              </w:rPr>
              <w:t xml:space="preserve">Page </w:t>
            </w:r>
            <w:r w:rsidRPr="00606DA4">
              <w:rPr>
                <w:rFonts w:cstheme="minorHAnsi"/>
              </w:rPr>
              <w:fldChar w:fldCharType="begin"/>
            </w:r>
            <w:r w:rsidRPr="00606DA4">
              <w:rPr>
                <w:rFonts w:cstheme="minorHAnsi"/>
              </w:rPr>
              <w:instrText xml:space="preserve"> PAGE  \* Arabic  \* MERGEFORMAT </w:instrText>
            </w:r>
            <w:r w:rsidRPr="00606DA4">
              <w:rPr>
                <w:rFonts w:cstheme="minorHAnsi"/>
              </w:rPr>
              <w:fldChar w:fldCharType="separate"/>
            </w:r>
            <w:r>
              <w:rPr>
                <w:rFonts w:cstheme="minorHAnsi"/>
                <w:noProof/>
              </w:rPr>
              <w:t>1</w:t>
            </w:r>
            <w:r w:rsidRPr="00606DA4">
              <w:rPr>
                <w:rFonts w:cstheme="minorHAnsi"/>
              </w:rPr>
              <w:fldChar w:fldCharType="end"/>
            </w:r>
            <w:r w:rsidRPr="00606DA4">
              <w:rPr>
                <w:rFonts w:cstheme="minorHAnsi"/>
              </w:rPr>
              <w:t xml:space="preserve"> of </w:t>
            </w:r>
            <w:r>
              <w:rPr>
                <w:rFonts w:cstheme="minorHAnsi"/>
              </w:rPr>
              <w:t>1</w:t>
            </w:r>
          </w:p>
        </w:tc>
      </w:tr>
      <w:tr w:rsidR="00A04AEF" w14:paraId="5FCEE0BF" w14:textId="77777777" w:rsidTr="00D40D3D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286DE965" w14:textId="77777777" w:rsidR="00A04AEF" w:rsidRPr="00C96D04" w:rsidRDefault="00A04AEF" w:rsidP="00D40D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1B9F88F5" w14:textId="77777777" w:rsidR="00A04AEF" w:rsidRPr="00C96D04" w:rsidRDefault="00A04AEF" w:rsidP="00D40D3D">
            <w:pPr>
              <w:jc w:val="center"/>
              <w:rPr>
                <w:rFonts w:cstheme="minorHAnsi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6032F825" wp14:editId="1E66999B">
                  <wp:simplePos x="0" y="0"/>
                  <wp:positionH relativeFrom="column">
                    <wp:posOffset>-438150</wp:posOffset>
                  </wp:positionH>
                  <wp:positionV relativeFrom="page">
                    <wp:posOffset>-49530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5255DA7F" w14:textId="77777777" w:rsidR="00A04AEF" w:rsidRPr="00C96D04" w:rsidRDefault="00A04AEF" w:rsidP="00D40D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42AC1C85" w14:textId="06C53A5C" w:rsidR="00A04AEF" w:rsidRPr="00C96D04" w:rsidRDefault="00A04AEF" w:rsidP="00D40D3D">
            <w:pPr>
              <w:jc w:val="center"/>
              <w:rPr>
                <w:rFonts w:cstheme="minorHAnsi"/>
              </w:rPr>
            </w:pPr>
          </w:p>
        </w:tc>
      </w:tr>
      <w:tr w:rsidR="00A04AEF" w14:paraId="66FBAD44" w14:textId="77777777" w:rsidTr="00D40D3D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E90F5B3" w14:textId="77777777" w:rsidR="00A04AEF" w:rsidRPr="00C96D04" w:rsidRDefault="00A04AEF" w:rsidP="00D40D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3A2EA699" w14:textId="40996A0B" w:rsidR="00A04AEF" w:rsidRPr="007C3C2C" w:rsidRDefault="00A04AEF" w:rsidP="00D40D3D">
            <w:pPr>
              <w:jc w:val="center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2ABA1BDE" w14:textId="77777777" w:rsidR="00A04AEF" w:rsidRPr="00C96D04" w:rsidRDefault="00A04AEF" w:rsidP="00D40D3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CBD6C9" w14:textId="2037BEDF" w:rsidR="00A04AEF" w:rsidRPr="00C96D04" w:rsidRDefault="00A04AEF" w:rsidP="00D40D3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131124">
              <w:rPr>
                <w:rFonts w:cstheme="minorHAnsi"/>
              </w:rPr>
              <w:t>5</w:t>
            </w:r>
            <w:r w:rsidR="00767A7D">
              <w:rPr>
                <w:rFonts w:cstheme="minorHAnsi"/>
              </w:rPr>
              <w:t>i</w:t>
            </w:r>
          </w:p>
        </w:tc>
      </w:tr>
    </w:tbl>
    <w:p w14:paraId="6B4065E1" w14:textId="77777777" w:rsidR="00A04AEF" w:rsidRDefault="00A04AEF" w:rsidP="00A04AEF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</w:p>
    <w:p w14:paraId="7DE7D37C" w14:textId="0F20754B" w:rsidR="00A04AEF" w:rsidRDefault="00A04AEF" w:rsidP="00A04AEF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3E58894B" w14:textId="6C879851" w:rsidR="00EC50C5" w:rsidRDefault="00ED4F66" w:rsidP="00EC50C5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For all deaths </w:t>
      </w:r>
      <w:r w:rsidR="00EC50C5">
        <w:rPr>
          <w:rFonts w:eastAsia="Times New Roman" w:cstheme="minorHAnsi"/>
          <w:color w:val="000000"/>
          <w:sz w:val="24"/>
          <w:szCs w:val="24"/>
        </w:rPr>
        <w:t xml:space="preserve">involving law enforcement </w:t>
      </w:r>
      <w:r w:rsidR="00DC65F6">
        <w:rPr>
          <w:rFonts w:eastAsia="Times New Roman" w:cstheme="minorHAnsi"/>
          <w:color w:val="000000"/>
          <w:sz w:val="24"/>
          <w:szCs w:val="24"/>
        </w:rPr>
        <w:t>presence</w:t>
      </w:r>
      <w:r w:rsidR="00EC50C5">
        <w:rPr>
          <w:rFonts w:eastAsia="Times New Roman" w:cstheme="minorHAnsi"/>
          <w:color w:val="000000"/>
          <w:sz w:val="24"/>
          <w:szCs w:val="24"/>
        </w:rPr>
        <w:t>, as well as those that occur in-custody, the death shall be reported to the Ada County Coroner’s Office</w:t>
      </w:r>
      <w:r w:rsidR="00CF3888">
        <w:rPr>
          <w:rFonts w:eastAsia="Times New Roman" w:cstheme="minorHAnsi"/>
          <w:color w:val="000000"/>
          <w:sz w:val="24"/>
          <w:szCs w:val="24"/>
        </w:rPr>
        <w:t xml:space="preserve"> (ACCO)</w:t>
      </w:r>
      <w:r w:rsidR="00EC50C5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58CFCA18" w14:textId="4D7D5E2E" w:rsidR="00EC50C5" w:rsidRDefault="00EC50C5" w:rsidP="00EC50C5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term “in-custody” shall reference </w:t>
      </w:r>
      <w:r w:rsidR="003775E4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D94690">
        <w:rPr>
          <w:rFonts w:eastAsia="Times New Roman" w:cstheme="minorHAnsi"/>
          <w:color w:val="000000"/>
          <w:sz w:val="24"/>
          <w:szCs w:val="24"/>
        </w:rPr>
        <w:t>person,</w:t>
      </w:r>
      <w:r>
        <w:rPr>
          <w:rFonts w:eastAsia="Times New Roman" w:cstheme="minorHAnsi"/>
          <w:color w:val="000000"/>
          <w:sz w:val="24"/>
          <w:szCs w:val="24"/>
        </w:rPr>
        <w:t xml:space="preserve"> or persons</w:t>
      </w:r>
      <w:r w:rsidR="00D94690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being held in</w:t>
      </w:r>
      <w:r w:rsidR="006D2B6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10386">
        <w:rPr>
          <w:rFonts w:eastAsia="Times New Roman" w:cstheme="minorHAnsi"/>
          <w:color w:val="000000"/>
          <w:sz w:val="24"/>
          <w:szCs w:val="24"/>
        </w:rPr>
        <w:t>the custody of law enforcement, or</w:t>
      </w:r>
      <w:r w:rsidR="00DA4374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10386">
        <w:rPr>
          <w:rFonts w:eastAsia="Times New Roman" w:cstheme="minorHAnsi"/>
          <w:color w:val="000000"/>
          <w:sz w:val="24"/>
          <w:szCs w:val="24"/>
        </w:rPr>
        <w:t>in</w:t>
      </w:r>
      <w:r>
        <w:rPr>
          <w:rFonts w:eastAsia="Times New Roman" w:cstheme="minorHAnsi"/>
          <w:color w:val="000000"/>
          <w:sz w:val="24"/>
          <w:szCs w:val="24"/>
        </w:rPr>
        <w:t xml:space="preserve"> jail</w:t>
      </w:r>
      <w:r w:rsidR="00DA4374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or prison</w:t>
      </w:r>
      <w:r w:rsidR="00DA4374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upon being arrested or convicted of a crime.</w:t>
      </w:r>
    </w:p>
    <w:p w14:paraId="13CF9C8E" w14:textId="77777777" w:rsidR="00A04AEF" w:rsidRPr="001412B6" w:rsidRDefault="00A04AEF" w:rsidP="00D47157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3BB6ECE3" w14:textId="1031FAB7" w:rsidR="00A04AEF" w:rsidRDefault="00A04AEF" w:rsidP="00A04AEF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5EF70CC0" w14:textId="6047604D" w:rsidR="00ED4F66" w:rsidRDefault="00876118" w:rsidP="002C7742">
      <w:pPr>
        <w:pStyle w:val="ListParagraph"/>
        <w:numPr>
          <w:ilvl w:val="0"/>
          <w:numId w:val="3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D47157">
        <w:rPr>
          <w:rFonts w:eastAsia="Times New Roman" w:cstheme="minorHAnsi"/>
          <w:color w:val="000000"/>
          <w:sz w:val="24"/>
          <w:szCs w:val="24"/>
        </w:rPr>
        <w:t xml:space="preserve">Law enforcement </w:t>
      </w:r>
      <w:r w:rsidR="00E1567E">
        <w:rPr>
          <w:rFonts w:eastAsia="Times New Roman" w:cstheme="minorHAnsi"/>
          <w:color w:val="000000"/>
          <w:sz w:val="24"/>
          <w:szCs w:val="24"/>
        </w:rPr>
        <w:t>presence</w:t>
      </w:r>
      <w:r w:rsidR="002C7742">
        <w:rPr>
          <w:rFonts w:eastAsia="Times New Roman" w:cstheme="minorHAnsi"/>
          <w:color w:val="000000"/>
          <w:sz w:val="24"/>
          <w:szCs w:val="24"/>
        </w:rPr>
        <w:t>,</w:t>
      </w:r>
      <w:r w:rsidRPr="00D47157">
        <w:rPr>
          <w:rFonts w:eastAsia="Times New Roman" w:cstheme="minorHAnsi"/>
          <w:color w:val="000000"/>
          <w:sz w:val="24"/>
          <w:szCs w:val="24"/>
        </w:rPr>
        <w:t xml:space="preserve"> and in-custody </w:t>
      </w:r>
      <w:r w:rsidR="00A77E32" w:rsidRPr="00D47157">
        <w:rPr>
          <w:rFonts w:eastAsia="Times New Roman" w:cstheme="minorHAnsi"/>
          <w:color w:val="000000"/>
          <w:sz w:val="24"/>
          <w:szCs w:val="24"/>
        </w:rPr>
        <w:t>deaths may include</w:t>
      </w:r>
      <w:r w:rsidR="00ED4F66" w:rsidRPr="00D4715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E5254">
        <w:rPr>
          <w:rFonts w:eastAsia="Times New Roman" w:cstheme="minorHAnsi"/>
          <w:color w:val="000000"/>
          <w:sz w:val="24"/>
          <w:szCs w:val="24"/>
        </w:rPr>
        <w:t xml:space="preserve">the death of an individual with reference to </w:t>
      </w:r>
      <w:r w:rsidR="00A3059E">
        <w:rPr>
          <w:rFonts w:eastAsia="Times New Roman" w:cstheme="minorHAnsi"/>
          <w:color w:val="000000"/>
          <w:sz w:val="24"/>
          <w:szCs w:val="24"/>
        </w:rPr>
        <w:t>the following situations</w:t>
      </w:r>
      <w:r w:rsidR="00767A7D">
        <w:rPr>
          <w:rFonts w:eastAsia="Times New Roman" w:cstheme="minorHAnsi"/>
          <w:color w:val="000000"/>
          <w:sz w:val="24"/>
          <w:szCs w:val="24"/>
        </w:rPr>
        <w:t>:</w:t>
      </w:r>
    </w:p>
    <w:p w14:paraId="78677012" w14:textId="0738A648" w:rsidR="0075554D" w:rsidRDefault="00A14368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Suspected as being shot by law enforcement</w:t>
      </w:r>
      <w:r w:rsidR="006D6A9C">
        <w:rPr>
          <w:rFonts w:eastAsia="Times New Roman" w:cstheme="minorHAnsi"/>
          <w:color w:val="000000"/>
          <w:sz w:val="24"/>
          <w:szCs w:val="24"/>
        </w:rPr>
        <w:t>.</w:t>
      </w:r>
    </w:p>
    <w:p w14:paraId="48E57276" w14:textId="72CE0254" w:rsidR="00A14368" w:rsidRDefault="006D6A9C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Suspected as shooting themselves in the presence of law enforcement.</w:t>
      </w:r>
    </w:p>
    <w:p w14:paraId="4B8AC5D4" w14:textId="10E0A5CE" w:rsidR="00C4386D" w:rsidRDefault="00C4386D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Suspected as being shot</w:t>
      </w:r>
      <w:r w:rsidR="00BB0865">
        <w:rPr>
          <w:rFonts w:eastAsia="Times New Roman" w:cstheme="minorHAnsi"/>
          <w:color w:val="000000"/>
          <w:sz w:val="24"/>
          <w:szCs w:val="24"/>
        </w:rPr>
        <w:t xml:space="preserve"> by another individual</w:t>
      </w:r>
      <w:r>
        <w:rPr>
          <w:rFonts w:eastAsia="Times New Roman" w:cstheme="minorHAnsi"/>
          <w:color w:val="000000"/>
          <w:sz w:val="24"/>
          <w:szCs w:val="24"/>
        </w:rPr>
        <w:t xml:space="preserve"> in the presence of law </w:t>
      </w:r>
      <w:r w:rsidR="00F2572F">
        <w:rPr>
          <w:rFonts w:eastAsia="Times New Roman" w:cstheme="minorHAnsi"/>
          <w:color w:val="000000"/>
          <w:sz w:val="24"/>
          <w:szCs w:val="24"/>
        </w:rPr>
        <w:t>enforcement.</w:t>
      </w:r>
    </w:p>
    <w:p w14:paraId="6DF5FB4B" w14:textId="1786E241" w:rsidR="00BB0865" w:rsidRDefault="00BB0865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Detained by law </w:t>
      </w:r>
      <w:r w:rsidR="00F2572F">
        <w:rPr>
          <w:rFonts w:eastAsia="Times New Roman" w:cstheme="minorHAnsi"/>
          <w:color w:val="000000"/>
          <w:sz w:val="24"/>
          <w:szCs w:val="24"/>
        </w:rPr>
        <w:t>enforcement.</w:t>
      </w:r>
    </w:p>
    <w:p w14:paraId="17820E92" w14:textId="1658F685" w:rsidR="00C4386D" w:rsidRDefault="00C4386D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 police custody</w:t>
      </w:r>
    </w:p>
    <w:p w14:paraId="091BE0F9" w14:textId="02D78C51" w:rsidR="00C4386D" w:rsidRDefault="00F2572F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Incarcerated in state or county institutions.</w:t>
      </w:r>
    </w:p>
    <w:p w14:paraId="17959A1E" w14:textId="68A35784" w:rsidR="00441087" w:rsidRDefault="00E8414F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Incarcerated yet hospitalized when the death occurred.</w:t>
      </w:r>
    </w:p>
    <w:p w14:paraId="2FC3C441" w14:textId="5347B121" w:rsidR="00F2572F" w:rsidRDefault="00F2572F" w:rsidP="0075554D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Under electronic monitoring</w:t>
      </w:r>
    </w:p>
    <w:p w14:paraId="23416E65" w14:textId="002125F4" w:rsidR="00F06FBF" w:rsidRPr="00D47157" w:rsidRDefault="00A64326" w:rsidP="009B3C84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Under prisoner work release</w:t>
      </w:r>
    </w:p>
    <w:p w14:paraId="45163A84" w14:textId="6AE3079F" w:rsidR="00D639E2" w:rsidRDefault="00D639E2" w:rsidP="009B3C84">
      <w:pPr>
        <w:pStyle w:val="ListParagraph"/>
        <w:numPr>
          <w:ilvl w:val="0"/>
          <w:numId w:val="3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Upon notification, an ACCO Deputy </w:t>
      </w:r>
      <w:r w:rsidR="00FC7C0F">
        <w:rPr>
          <w:rFonts w:eastAsia="Times New Roman" w:cstheme="minorHAnsi"/>
          <w:color w:val="000000"/>
          <w:sz w:val="24"/>
          <w:szCs w:val="24"/>
        </w:rPr>
        <w:t>Coroner will</w:t>
      </w:r>
      <w:r>
        <w:rPr>
          <w:rFonts w:eastAsia="Times New Roman" w:cstheme="minorHAnsi"/>
          <w:color w:val="000000"/>
          <w:sz w:val="24"/>
          <w:szCs w:val="24"/>
        </w:rPr>
        <w:t xml:space="preserve"> respond to the scene of the death.</w:t>
      </w:r>
    </w:p>
    <w:p w14:paraId="0F7DC663" w14:textId="42E24E2B" w:rsidR="00D639E2" w:rsidRDefault="00D639E2" w:rsidP="00D47157">
      <w:pPr>
        <w:pStyle w:val="ListParagraph"/>
        <w:numPr>
          <w:ilvl w:val="0"/>
          <w:numId w:val="3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B0E91">
        <w:rPr>
          <w:rFonts w:eastAsia="Times New Roman" w:cstheme="minorHAnsi"/>
          <w:color w:val="000000"/>
          <w:sz w:val="24"/>
          <w:szCs w:val="24"/>
        </w:rPr>
        <w:t xml:space="preserve">The medicolegal death investigation shall </w:t>
      </w:r>
      <w:r>
        <w:rPr>
          <w:rFonts w:eastAsia="Times New Roman" w:cstheme="minorHAnsi"/>
          <w:color w:val="000000"/>
          <w:sz w:val="24"/>
          <w:szCs w:val="24"/>
        </w:rPr>
        <w:t>follow ACCO guidelines</w:t>
      </w:r>
      <w:r w:rsidRPr="00AB0E91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Pr="00AB0E91">
        <w:rPr>
          <w:rFonts w:eastAsia="Times New Roman" w:cstheme="minorHAnsi"/>
          <w:color w:val="000000"/>
          <w:sz w:val="24"/>
          <w:szCs w:val="24"/>
        </w:rPr>
        <w:t>national standards</w:t>
      </w:r>
      <w:r w:rsidR="00350D2A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>to</w:t>
      </w:r>
      <w:r w:rsidRPr="00AB0E91">
        <w:rPr>
          <w:rFonts w:eastAsia="Times New Roman" w:cstheme="minorHAnsi"/>
          <w:color w:val="000000"/>
          <w:sz w:val="24"/>
          <w:szCs w:val="24"/>
        </w:rPr>
        <w:t xml:space="preserve"> include </w:t>
      </w:r>
      <w:r>
        <w:rPr>
          <w:rFonts w:eastAsia="Times New Roman" w:cstheme="minorHAnsi"/>
          <w:color w:val="000000"/>
          <w:sz w:val="24"/>
          <w:szCs w:val="24"/>
        </w:rPr>
        <w:t>documentation, evidence preservation</w:t>
      </w:r>
      <w:r w:rsidR="00D2412A">
        <w:rPr>
          <w:rFonts w:eastAsia="Times New Roman" w:cstheme="minorHAnsi"/>
          <w:color w:val="000000"/>
          <w:sz w:val="24"/>
          <w:szCs w:val="24"/>
        </w:rPr>
        <w:t xml:space="preserve"> and collection</w:t>
      </w:r>
      <w:r>
        <w:rPr>
          <w:rFonts w:eastAsia="Times New Roman" w:cstheme="minorHAnsi"/>
          <w:color w:val="000000"/>
          <w:sz w:val="24"/>
          <w:szCs w:val="24"/>
        </w:rPr>
        <w:t>, a forensic physical examination</w:t>
      </w:r>
      <w:r w:rsidR="000B4668">
        <w:rPr>
          <w:rFonts w:eastAsia="Times New Roman" w:cstheme="minorHAnsi"/>
          <w:color w:val="000000"/>
          <w:sz w:val="24"/>
          <w:szCs w:val="24"/>
        </w:rPr>
        <w:t>, and obtain pertinent medical records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646EBCEB" w14:textId="33AD1575" w:rsidR="00D639E2" w:rsidRPr="00D47157" w:rsidRDefault="00D639E2" w:rsidP="00726665">
      <w:pPr>
        <w:pStyle w:val="ListParagraph"/>
        <w:numPr>
          <w:ilvl w:val="0"/>
          <w:numId w:val="3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Prior to transportation, the disaster pouch will be secured and documented</w:t>
      </w:r>
      <w:r w:rsidR="000F660D">
        <w:rPr>
          <w:rFonts w:eastAsia="Times New Roman" w:cstheme="minorHAnsi"/>
          <w:color w:val="000000"/>
          <w:sz w:val="24"/>
          <w:szCs w:val="24"/>
        </w:rPr>
        <w:t xml:space="preserve"> following ACCO guidelines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4CD55A6D" w14:textId="1BB3AD25" w:rsidR="000F660D" w:rsidRDefault="00D639E2" w:rsidP="00ED4F66">
      <w:pPr>
        <w:pStyle w:val="ListParagraph"/>
        <w:numPr>
          <w:ilvl w:val="0"/>
          <w:numId w:val="3"/>
        </w:numPr>
        <w:spacing w:before="161" w:line="276" w:lineRule="auto"/>
        <w:ind w:left="18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</w:t>
      </w:r>
      <w:r w:rsidR="000C3DF2">
        <w:rPr>
          <w:rFonts w:eastAsia="Times New Roman" w:cstheme="minorHAnsi"/>
          <w:color w:val="000000"/>
          <w:sz w:val="24"/>
          <w:szCs w:val="24"/>
        </w:rPr>
        <w:t>he decedent</w:t>
      </w:r>
      <w:r w:rsidR="00FE67E6" w:rsidRPr="00D47157">
        <w:rPr>
          <w:rFonts w:eastAsia="Times New Roman" w:cstheme="minorHAnsi"/>
          <w:color w:val="000000"/>
          <w:sz w:val="24"/>
          <w:szCs w:val="24"/>
        </w:rPr>
        <w:t xml:space="preserve"> shall</w:t>
      </w:r>
      <w:r w:rsidR="00ED4F66" w:rsidRPr="00D47157">
        <w:rPr>
          <w:rFonts w:eastAsia="Times New Roman" w:cstheme="minorHAnsi"/>
          <w:color w:val="000000"/>
          <w:sz w:val="24"/>
          <w:szCs w:val="24"/>
        </w:rPr>
        <w:t xml:space="preserve"> be transported to the </w:t>
      </w:r>
      <w:r w:rsidR="008038CB">
        <w:rPr>
          <w:rFonts w:eastAsia="Times New Roman" w:cstheme="minorHAnsi"/>
          <w:color w:val="000000"/>
          <w:sz w:val="24"/>
          <w:szCs w:val="24"/>
        </w:rPr>
        <w:t>ACCO</w:t>
      </w:r>
      <w:r w:rsidR="00ED4F66" w:rsidRPr="00D47157">
        <w:rPr>
          <w:rFonts w:eastAsia="Times New Roman" w:cstheme="minorHAnsi"/>
          <w:color w:val="000000"/>
          <w:sz w:val="24"/>
          <w:szCs w:val="24"/>
        </w:rPr>
        <w:t xml:space="preserve"> for</w:t>
      </w:r>
      <w:r w:rsidR="000F660D">
        <w:rPr>
          <w:rFonts w:eastAsia="Times New Roman" w:cstheme="minorHAnsi"/>
          <w:color w:val="000000"/>
          <w:sz w:val="24"/>
          <w:szCs w:val="24"/>
        </w:rPr>
        <w:t xml:space="preserve"> a</w:t>
      </w:r>
      <w:r w:rsidR="00ED4F66" w:rsidRPr="00D4715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D6AE0">
        <w:rPr>
          <w:rFonts w:eastAsia="Times New Roman" w:cstheme="minorHAnsi"/>
          <w:color w:val="000000"/>
          <w:sz w:val="24"/>
          <w:szCs w:val="24"/>
        </w:rPr>
        <w:t>forensic postmortem</w:t>
      </w:r>
      <w:r w:rsidR="00C06F00" w:rsidRPr="00D4715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ED4F66" w:rsidRPr="00D47157">
        <w:rPr>
          <w:rFonts w:eastAsia="Times New Roman" w:cstheme="minorHAnsi"/>
          <w:color w:val="000000"/>
          <w:sz w:val="24"/>
          <w:szCs w:val="24"/>
        </w:rPr>
        <w:t xml:space="preserve">examination. </w:t>
      </w:r>
    </w:p>
    <w:p w14:paraId="3D89A48A" w14:textId="4C6B3278" w:rsidR="00F54972" w:rsidRPr="007D0C93" w:rsidRDefault="00ED4F66" w:rsidP="00D47157">
      <w:pPr>
        <w:pStyle w:val="ListParagraph"/>
        <w:numPr>
          <w:ilvl w:val="1"/>
          <w:numId w:val="3"/>
        </w:numPr>
        <w:spacing w:before="161" w:line="276" w:lineRule="auto"/>
        <w:ind w:left="900" w:right="144"/>
        <w:jc w:val="both"/>
        <w:textAlignment w:val="baseline"/>
      </w:pPr>
      <w:r w:rsidRPr="00D47157">
        <w:rPr>
          <w:rFonts w:eastAsia="Times New Roman" w:cstheme="minorHAnsi"/>
          <w:color w:val="000000"/>
          <w:sz w:val="24"/>
          <w:szCs w:val="24"/>
        </w:rPr>
        <w:t xml:space="preserve">The forensic pathologist on duty will determine the </w:t>
      </w:r>
      <w:r w:rsidR="00DD6AE0">
        <w:rPr>
          <w:rFonts w:eastAsia="Times New Roman" w:cstheme="minorHAnsi"/>
          <w:color w:val="000000"/>
          <w:sz w:val="24"/>
          <w:szCs w:val="24"/>
        </w:rPr>
        <w:t>level of the postmortem examination</w:t>
      </w:r>
      <w:r w:rsidRPr="00D47157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sectPr w:rsidR="00F54972" w:rsidRPr="007D0C93" w:rsidSect="00A4771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96F1" w14:textId="77777777" w:rsidR="00A47CA2" w:rsidRDefault="00A47CA2">
      <w:pPr>
        <w:spacing w:after="0" w:line="240" w:lineRule="auto"/>
      </w:pPr>
      <w:r>
        <w:separator/>
      </w:r>
    </w:p>
  </w:endnote>
  <w:endnote w:type="continuationSeparator" w:id="0">
    <w:p w14:paraId="5A61BEF6" w14:textId="77777777" w:rsidR="00A47CA2" w:rsidRDefault="00A47CA2">
      <w:pPr>
        <w:spacing w:after="0" w:line="240" w:lineRule="auto"/>
      </w:pPr>
      <w:r>
        <w:continuationSeparator/>
      </w:r>
    </w:p>
  </w:endnote>
  <w:endnote w:type="continuationNotice" w:id="1">
    <w:p w14:paraId="1352E247" w14:textId="77777777" w:rsidR="006D39E8" w:rsidRDefault="006D39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75AA7" w14:textId="77777777" w:rsidR="00114667" w:rsidRDefault="001146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2520" w14:textId="77777777" w:rsidR="00114667" w:rsidRPr="00A4771E" w:rsidRDefault="00114667" w:rsidP="00A4771E">
    <w:pPr>
      <w:pStyle w:val="Footer"/>
      <w:jc w:val="right"/>
      <w:rPr>
        <w:sz w:val="16"/>
        <w:szCs w:val="16"/>
      </w:rPr>
    </w:pPr>
    <w:r w:rsidRPr="00A4771E">
      <w:rPr>
        <w:sz w:val="16"/>
        <w:szCs w:val="16"/>
      </w:rPr>
      <w:fldChar w:fldCharType="begin"/>
    </w:r>
    <w:r w:rsidRPr="00A4771E">
      <w:rPr>
        <w:sz w:val="16"/>
        <w:szCs w:val="16"/>
      </w:rPr>
      <w:instrText xml:space="preserve"> FILENAME  \* Caps  \* MERGEFORMAT </w:instrText>
    </w:r>
    <w:r w:rsidRPr="00A4771E">
      <w:rPr>
        <w:sz w:val="16"/>
        <w:szCs w:val="16"/>
      </w:rPr>
      <w:fldChar w:fldCharType="separate"/>
    </w:r>
    <w:r>
      <w:rPr>
        <w:noProof/>
        <w:sz w:val="16"/>
        <w:szCs w:val="16"/>
      </w:rPr>
      <w:t>01-Support Services</w:t>
    </w:r>
    <w:r w:rsidRPr="00A4771E">
      <w:rPr>
        <w:sz w:val="16"/>
        <w:szCs w:val="16"/>
      </w:rPr>
      <w:fldChar w:fldCharType="end"/>
    </w:r>
    <w:r w:rsidRPr="00A4771E">
      <w:rPr>
        <w:sz w:val="16"/>
        <w:szCs w:val="16"/>
      </w:rPr>
      <w:t xml:space="preserve"> Page </w:t>
    </w:r>
    <w:r w:rsidRPr="00A4771E">
      <w:rPr>
        <w:sz w:val="16"/>
        <w:szCs w:val="16"/>
      </w:rPr>
      <w:fldChar w:fldCharType="begin"/>
    </w:r>
    <w:r w:rsidRPr="00A4771E">
      <w:rPr>
        <w:sz w:val="16"/>
        <w:szCs w:val="16"/>
      </w:rPr>
      <w:instrText xml:space="preserve"> PAGE  \* Arabic  \* MERGEFORMAT </w:instrText>
    </w:r>
    <w:r w:rsidRPr="00A4771E">
      <w:rPr>
        <w:sz w:val="16"/>
        <w:szCs w:val="16"/>
      </w:rPr>
      <w:fldChar w:fldCharType="separate"/>
    </w:r>
    <w:r w:rsidRPr="00A4771E">
      <w:rPr>
        <w:noProof/>
        <w:sz w:val="16"/>
        <w:szCs w:val="16"/>
      </w:rPr>
      <w:t>1</w:t>
    </w:r>
    <w:r w:rsidRPr="00A4771E">
      <w:rPr>
        <w:sz w:val="16"/>
        <w:szCs w:val="16"/>
      </w:rPr>
      <w:fldChar w:fldCharType="end"/>
    </w:r>
    <w:r w:rsidRPr="00A4771E">
      <w:rPr>
        <w:sz w:val="16"/>
        <w:szCs w:val="16"/>
      </w:rPr>
      <w:t xml:space="preserve"> of </w:t>
    </w:r>
    <w:r w:rsidRPr="00A4771E">
      <w:rPr>
        <w:sz w:val="16"/>
        <w:szCs w:val="16"/>
      </w:rPr>
      <w:fldChar w:fldCharType="begin"/>
    </w:r>
    <w:r w:rsidRPr="00A4771E">
      <w:rPr>
        <w:sz w:val="16"/>
        <w:szCs w:val="16"/>
      </w:rPr>
      <w:instrText xml:space="preserve"> NUMPAGES  \* Arabic  \* MERGEFORMAT </w:instrText>
    </w:r>
    <w:r w:rsidRPr="00A4771E">
      <w:rPr>
        <w:sz w:val="16"/>
        <w:szCs w:val="16"/>
      </w:rPr>
      <w:fldChar w:fldCharType="separate"/>
    </w:r>
    <w:r w:rsidRPr="00A4771E">
      <w:rPr>
        <w:noProof/>
        <w:sz w:val="16"/>
        <w:szCs w:val="16"/>
      </w:rPr>
      <w:t>2</w:t>
    </w:r>
    <w:r w:rsidRPr="00A4771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4FA7" w14:textId="77777777" w:rsidR="00114667" w:rsidRDefault="001146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F25E" w14:textId="77777777" w:rsidR="00A47CA2" w:rsidRDefault="00A47CA2">
      <w:pPr>
        <w:spacing w:after="0" w:line="240" w:lineRule="auto"/>
      </w:pPr>
      <w:r>
        <w:separator/>
      </w:r>
    </w:p>
  </w:footnote>
  <w:footnote w:type="continuationSeparator" w:id="0">
    <w:p w14:paraId="4D6B99E5" w14:textId="77777777" w:rsidR="00A47CA2" w:rsidRDefault="00A47CA2">
      <w:pPr>
        <w:spacing w:after="0" w:line="240" w:lineRule="auto"/>
      </w:pPr>
      <w:r>
        <w:continuationSeparator/>
      </w:r>
    </w:p>
  </w:footnote>
  <w:footnote w:type="continuationNotice" w:id="1">
    <w:p w14:paraId="66BDAD57" w14:textId="77777777" w:rsidR="006D39E8" w:rsidRDefault="006D39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7A19" w14:textId="77777777" w:rsidR="00114667" w:rsidRDefault="001146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C94D8" w14:textId="77777777" w:rsidR="00114667" w:rsidRDefault="001146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31D5" w14:textId="77777777" w:rsidR="00114667" w:rsidRDefault="001146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D773B"/>
    <w:multiLevelType w:val="hybridMultilevel"/>
    <w:tmpl w:val="8318C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39DA"/>
    <w:multiLevelType w:val="hybridMultilevel"/>
    <w:tmpl w:val="836E9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6763B"/>
    <w:multiLevelType w:val="hybridMultilevel"/>
    <w:tmpl w:val="B3C2A22A"/>
    <w:lvl w:ilvl="0" w:tplc="39EC6A76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512408">
    <w:abstractNumId w:val="1"/>
  </w:num>
  <w:num w:numId="2" w16cid:durableId="361245942">
    <w:abstractNumId w:val="2"/>
  </w:num>
  <w:num w:numId="3" w16cid:durableId="42993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EF"/>
    <w:rsid w:val="00047124"/>
    <w:rsid w:val="00062A3A"/>
    <w:rsid w:val="00067741"/>
    <w:rsid w:val="00074E77"/>
    <w:rsid w:val="0009424E"/>
    <w:rsid w:val="000B2326"/>
    <w:rsid w:val="000B4668"/>
    <w:rsid w:val="000B5C9E"/>
    <w:rsid w:val="000C1BBB"/>
    <w:rsid w:val="000C3DF2"/>
    <w:rsid w:val="000F660D"/>
    <w:rsid w:val="00112D21"/>
    <w:rsid w:val="00114667"/>
    <w:rsid w:val="00131124"/>
    <w:rsid w:val="001315AB"/>
    <w:rsid w:val="00137862"/>
    <w:rsid w:val="001467C5"/>
    <w:rsid w:val="001726F8"/>
    <w:rsid w:val="00177D8F"/>
    <w:rsid w:val="00187D5F"/>
    <w:rsid w:val="001A0404"/>
    <w:rsid w:val="001A0C7C"/>
    <w:rsid w:val="001C7E54"/>
    <w:rsid w:val="001D379A"/>
    <w:rsid w:val="00231FDD"/>
    <w:rsid w:val="00243722"/>
    <w:rsid w:val="00266F6E"/>
    <w:rsid w:val="00271527"/>
    <w:rsid w:val="002A4519"/>
    <w:rsid w:val="002A6AA8"/>
    <w:rsid w:val="002B423F"/>
    <w:rsid w:val="002C23F2"/>
    <w:rsid w:val="002C4F28"/>
    <w:rsid w:val="002C7742"/>
    <w:rsid w:val="002E5254"/>
    <w:rsid w:val="002E6389"/>
    <w:rsid w:val="00304F86"/>
    <w:rsid w:val="00314982"/>
    <w:rsid w:val="003154D2"/>
    <w:rsid w:val="003162C7"/>
    <w:rsid w:val="00320E18"/>
    <w:rsid w:val="00350D2A"/>
    <w:rsid w:val="00356DAE"/>
    <w:rsid w:val="003775E4"/>
    <w:rsid w:val="00392034"/>
    <w:rsid w:val="003C14C7"/>
    <w:rsid w:val="003D2EFD"/>
    <w:rsid w:val="00407CCB"/>
    <w:rsid w:val="004317DA"/>
    <w:rsid w:val="00441087"/>
    <w:rsid w:val="004B0E2A"/>
    <w:rsid w:val="004B2C61"/>
    <w:rsid w:val="004B35B7"/>
    <w:rsid w:val="004D696A"/>
    <w:rsid w:val="004F5E8E"/>
    <w:rsid w:val="005164E2"/>
    <w:rsid w:val="00537649"/>
    <w:rsid w:val="005412A5"/>
    <w:rsid w:val="0054314A"/>
    <w:rsid w:val="00552712"/>
    <w:rsid w:val="005774BE"/>
    <w:rsid w:val="00581D9E"/>
    <w:rsid w:val="00584A49"/>
    <w:rsid w:val="0059086A"/>
    <w:rsid w:val="005C486C"/>
    <w:rsid w:val="00610386"/>
    <w:rsid w:val="00620159"/>
    <w:rsid w:val="0062149D"/>
    <w:rsid w:val="00650174"/>
    <w:rsid w:val="00656F6C"/>
    <w:rsid w:val="006863CB"/>
    <w:rsid w:val="00693820"/>
    <w:rsid w:val="006B6272"/>
    <w:rsid w:val="006D2B6A"/>
    <w:rsid w:val="006D39E8"/>
    <w:rsid w:val="006D6A9C"/>
    <w:rsid w:val="006F4AA8"/>
    <w:rsid w:val="007105DB"/>
    <w:rsid w:val="007159A1"/>
    <w:rsid w:val="0072250B"/>
    <w:rsid w:val="00726665"/>
    <w:rsid w:val="0075554D"/>
    <w:rsid w:val="00767A7D"/>
    <w:rsid w:val="007C1240"/>
    <w:rsid w:val="007D0C93"/>
    <w:rsid w:val="007D6961"/>
    <w:rsid w:val="007E440B"/>
    <w:rsid w:val="008033F2"/>
    <w:rsid w:val="008038CB"/>
    <w:rsid w:val="008120EA"/>
    <w:rsid w:val="00822798"/>
    <w:rsid w:val="00845168"/>
    <w:rsid w:val="00876118"/>
    <w:rsid w:val="008765F0"/>
    <w:rsid w:val="0088011F"/>
    <w:rsid w:val="008C09FA"/>
    <w:rsid w:val="008C5809"/>
    <w:rsid w:val="008C6671"/>
    <w:rsid w:val="00930AA0"/>
    <w:rsid w:val="00934647"/>
    <w:rsid w:val="00955286"/>
    <w:rsid w:val="009743F3"/>
    <w:rsid w:val="00975C07"/>
    <w:rsid w:val="00993842"/>
    <w:rsid w:val="009A46F4"/>
    <w:rsid w:val="009B3C84"/>
    <w:rsid w:val="009D7E80"/>
    <w:rsid w:val="009E3CB2"/>
    <w:rsid w:val="009E5B22"/>
    <w:rsid w:val="009F5B7A"/>
    <w:rsid w:val="00A04AEF"/>
    <w:rsid w:val="00A121FA"/>
    <w:rsid w:val="00A14368"/>
    <w:rsid w:val="00A3059E"/>
    <w:rsid w:val="00A35A47"/>
    <w:rsid w:val="00A47CA2"/>
    <w:rsid w:val="00A64326"/>
    <w:rsid w:val="00A77E32"/>
    <w:rsid w:val="00A849B3"/>
    <w:rsid w:val="00A85B3E"/>
    <w:rsid w:val="00AA1825"/>
    <w:rsid w:val="00AB6676"/>
    <w:rsid w:val="00AD169B"/>
    <w:rsid w:val="00AE38CD"/>
    <w:rsid w:val="00B04EAB"/>
    <w:rsid w:val="00B428FD"/>
    <w:rsid w:val="00B91DB6"/>
    <w:rsid w:val="00B96557"/>
    <w:rsid w:val="00BB0865"/>
    <w:rsid w:val="00BF029D"/>
    <w:rsid w:val="00C01CD7"/>
    <w:rsid w:val="00C06F00"/>
    <w:rsid w:val="00C14C1E"/>
    <w:rsid w:val="00C17298"/>
    <w:rsid w:val="00C4386D"/>
    <w:rsid w:val="00C94416"/>
    <w:rsid w:val="00C972BE"/>
    <w:rsid w:val="00CB7B19"/>
    <w:rsid w:val="00CD621D"/>
    <w:rsid w:val="00CF3888"/>
    <w:rsid w:val="00D2412A"/>
    <w:rsid w:val="00D30550"/>
    <w:rsid w:val="00D31BAD"/>
    <w:rsid w:val="00D47157"/>
    <w:rsid w:val="00D639E2"/>
    <w:rsid w:val="00D9177C"/>
    <w:rsid w:val="00D94690"/>
    <w:rsid w:val="00DA4374"/>
    <w:rsid w:val="00DC65F6"/>
    <w:rsid w:val="00DD6AE0"/>
    <w:rsid w:val="00DE002E"/>
    <w:rsid w:val="00DF6395"/>
    <w:rsid w:val="00E0037A"/>
    <w:rsid w:val="00E13109"/>
    <w:rsid w:val="00E1567E"/>
    <w:rsid w:val="00E212D5"/>
    <w:rsid w:val="00E261F7"/>
    <w:rsid w:val="00E26A3E"/>
    <w:rsid w:val="00E37E2F"/>
    <w:rsid w:val="00E4417F"/>
    <w:rsid w:val="00E56D8A"/>
    <w:rsid w:val="00E76A7E"/>
    <w:rsid w:val="00E8414F"/>
    <w:rsid w:val="00E97828"/>
    <w:rsid w:val="00EC50C5"/>
    <w:rsid w:val="00ED4F66"/>
    <w:rsid w:val="00EF14C7"/>
    <w:rsid w:val="00EF5991"/>
    <w:rsid w:val="00F06FBF"/>
    <w:rsid w:val="00F13B9C"/>
    <w:rsid w:val="00F178CE"/>
    <w:rsid w:val="00F2572F"/>
    <w:rsid w:val="00F35B12"/>
    <w:rsid w:val="00F54961"/>
    <w:rsid w:val="00F54972"/>
    <w:rsid w:val="00F93D14"/>
    <w:rsid w:val="00F94C97"/>
    <w:rsid w:val="00F97ACD"/>
    <w:rsid w:val="00FA2E76"/>
    <w:rsid w:val="00FA39D2"/>
    <w:rsid w:val="00FC7C0F"/>
    <w:rsid w:val="00FD5E7A"/>
    <w:rsid w:val="00FE3934"/>
    <w:rsid w:val="00FE3F8B"/>
    <w:rsid w:val="00FE67E6"/>
    <w:rsid w:val="00FF21A6"/>
    <w:rsid w:val="00F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004C2"/>
  <w15:chartTrackingRefBased/>
  <w15:docId w15:val="{60BFB4F9-6C74-4189-B1DC-716BD514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AE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4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AE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04A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AEF"/>
    <w:rPr>
      <w:kern w:val="0"/>
      <w14:ligatures w14:val="none"/>
    </w:rPr>
  </w:style>
  <w:style w:type="paragraph" w:styleId="Revision">
    <w:name w:val="Revision"/>
    <w:hidden/>
    <w:uiPriority w:val="99"/>
    <w:semiHidden/>
    <w:rsid w:val="00ED4F6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24B3A5-922D-4EE8-BD84-C0F1B7771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F8248F-1650-4513-B051-0E20C61AEF86}">
  <ds:schemaRefs>
    <ds:schemaRef ds:uri="http://schemas.microsoft.com/office/2006/documentManagement/types"/>
    <ds:schemaRef ds:uri="http://purl.org/dc/elements/1.1/"/>
    <ds:schemaRef ds:uri="8ef27eb8-0e3d-496f-b523-771757bdd770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8416942f-d982-4ba4-a5b0-104826b4be2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32600B-4CAA-40A8-BAF5-5706CC1C60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293BD6-4935-4AAA-B137-976486A56B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Harding</dc:creator>
  <cp:keywords/>
  <dc:description/>
  <cp:lastModifiedBy>Jessica Macdonald</cp:lastModifiedBy>
  <cp:revision>2</cp:revision>
  <dcterms:created xsi:type="dcterms:W3CDTF">2025-05-21T11:54:00Z</dcterms:created>
  <dcterms:modified xsi:type="dcterms:W3CDTF">2025-05-21T11:54:00Z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